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9C" w:rsidRPr="00B94777" w:rsidRDefault="005E029C" w:rsidP="005E029C">
      <w:pPr>
        <w:autoSpaceDE w:val="0"/>
        <w:autoSpaceDN w:val="0"/>
        <w:adjustRightInd w:val="0"/>
        <w:spacing w:after="0"/>
        <w:ind w:left="4536"/>
        <w:rPr>
          <w:rFonts w:ascii="Times New Roman" w:hAnsi="Times New Roman"/>
          <w:color w:val="000000"/>
          <w:sz w:val="24"/>
          <w:szCs w:val="24"/>
        </w:rPr>
      </w:pPr>
      <w:r w:rsidRPr="00B8529B">
        <w:rPr>
          <w:rFonts w:ascii="Times New Roman" w:hAnsi="Times New Roman"/>
          <w:color w:val="000000"/>
          <w:sz w:val="24"/>
          <w:szCs w:val="24"/>
        </w:rPr>
        <w:t>Утверждено</w:t>
      </w:r>
      <w:r w:rsidRPr="00B94777">
        <w:rPr>
          <w:rFonts w:ascii="Times New Roman" w:hAnsi="Times New Roman"/>
          <w:color w:val="000000"/>
          <w:sz w:val="24"/>
          <w:szCs w:val="24"/>
        </w:rPr>
        <w:t xml:space="preserve"> </w:t>
      </w:r>
      <w:r w:rsidRPr="00B8529B">
        <w:rPr>
          <w:rFonts w:ascii="Times New Roman" w:hAnsi="Times New Roman"/>
          <w:color w:val="000000"/>
          <w:sz w:val="24"/>
          <w:szCs w:val="24"/>
        </w:rPr>
        <w:t>решением Наблюдательного сов</w:t>
      </w:r>
      <w:r>
        <w:rPr>
          <w:rFonts w:ascii="Times New Roman" w:hAnsi="Times New Roman"/>
          <w:color w:val="000000"/>
          <w:sz w:val="24"/>
          <w:szCs w:val="24"/>
        </w:rPr>
        <w:t>е</w:t>
      </w:r>
      <w:r w:rsidRPr="00B8529B">
        <w:rPr>
          <w:rFonts w:ascii="Times New Roman" w:hAnsi="Times New Roman"/>
          <w:color w:val="000000"/>
          <w:sz w:val="24"/>
          <w:szCs w:val="24"/>
        </w:rPr>
        <w:t xml:space="preserve">та </w:t>
      </w:r>
    </w:p>
    <w:p w:rsidR="005E029C" w:rsidRPr="00B94777" w:rsidRDefault="005E029C" w:rsidP="005E029C">
      <w:pPr>
        <w:tabs>
          <w:tab w:val="left" w:pos="4678"/>
        </w:tabs>
        <w:autoSpaceDE w:val="0"/>
        <w:autoSpaceDN w:val="0"/>
        <w:adjustRightInd w:val="0"/>
        <w:spacing w:after="0"/>
        <w:ind w:left="4536"/>
        <w:rPr>
          <w:rFonts w:ascii="Times New Roman" w:hAnsi="Times New Roman"/>
          <w:color w:val="000000"/>
          <w:sz w:val="24"/>
          <w:szCs w:val="24"/>
        </w:rPr>
      </w:pPr>
      <w:r w:rsidRPr="00B8529B">
        <w:rPr>
          <w:rFonts w:ascii="Times New Roman" w:hAnsi="Times New Roman"/>
          <w:color w:val="000000"/>
          <w:sz w:val="24"/>
          <w:szCs w:val="24"/>
        </w:rPr>
        <w:t>государственного автономного</w:t>
      </w:r>
      <w:r w:rsidRPr="00B94777">
        <w:rPr>
          <w:rFonts w:ascii="Times New Roman" w:hAnsi="Times New Roman"/>
          <w:color w:val="000000"/>
          <w:sz w:val="24"/>
          <w:szCs w:val="24"/>
        </w:rPr>
        <w:t xml:space="preserve"> </w:t>
      </w:r>
      <w:r w:rsidRPr="00B8529B">
        <w:rPr>
          <w:rFonts w:ascii="Times New Roman" w:hAnsi="Times New Roman"/>
          <w:color w:val="000000"/>
          <w:sz w:val="24"/>
          <w:szCs w:val="24"/>
        </w:rPr>
        <w:t xml:space="preserve">учреждения </w:t>
      </w:r>
    </w:p>
    <w:p w:rsidR="005E029C" w:rsidRDefault="005E029C" w:rsidP="005E029C">
      <w:pPr>
        <w:tabs>
          <w:tab w:val="left" w:pos="4678"/>
        </w:tabs>
        <w:autoSpaceDE w:val="0"/>
        <w:autoSpaceDN w:val="0"/>
        <w:adjustRightInd w:val="0"/>
        <w:spacing w:after="0"/>
        <w:ind w:left="4536"/>
        <w:rPr>
          <w:rFonts w:ascii="Times New Roman" w:hAnsi="Times New Roman"/>
          <w:color w:val="000000"/>
          <w:sz w:val="24"/>
          <w:szCs w:val="24"/>
        </w:rPr>
      </w:pPr>
      <w:r w:rsidRPr="00B8529B">
        <w:rPr>
          <w:rFonts w:ascii="Times New Roman" w:hAnsi="Times New Roman"/>
          <w:color w:val="000000"/>
          <w:sz w:val="24"/>
          <w:szCs w:val="24"/>
        </w:rPr>
        <w:t>Архангельской области</w:t>
      </w:r>
      <w:r w:rsidRPr="00B94777">
        <w:rPr>
          <w:rFonts w:ascii="Times New Roman" w:hAnsi="Times New Roman"/>
          <w:color w:val="000000"/>
          <w:sz w:val="24"/>
          <w:szCs w:val="24"/>
        </w:rPr>
        <w:t xml:space="preserve"> </w:t>
      </w:r>
    </w:p>
    <w:p w:rsidR="005E029C" w:rsidRPr="005E029C" w:rsidRDefault="005E029C" w:rsidP="005E029C">
      <w:pPr>
        <w:tabs>
          <w:tab w:val="left" w:pos="4678"/>
        </w:tabs>
        <w:autoSpaceDE w:val="0"/>
        <w:autoSpaceDN w:val="0"/>
        <w:adjustRightInd w:val="0"/>
        <w:spacing w:after="0"/>
        <w:ind w:left="4536"/>
        <w:rPr>
          <w:rFonts w:ascii="Times New Roman" w:hAnsi="Times New Roman"/>
          <w:color w:val="000000"/>
          <w:sz w:val="24"/>
          <w:szCs w:val="24"/>
        </w:rPr>
      </w:pPr>
      <w:r w:rsidRPr="00B8529B">
        <w:rPr>
          <w:rFonts w:ascii="Times New Roman" w:hAnsi="Times New Roman"/>
          <w:color w:val="000000"/>
          <w:sz w:val="24"/>
          <w:szCs w:val="24"/>
        </w:rPr>
        <w:t xml:space="preserve">«Центр </w:t>
      </w:r>
      <w:r>
        <w:rPr>
          <w:rFonts w:ascii="Times New Roman" w:hAnsi="Times New Roman"/>
          <w:color w:val="000000"/>
          <w:sz w:val="24"/>
          <w:szCs w:val="24"/>
        </w:rPr>
        <w:t>п</w:t>
      </w:r>
      <w:r w:rsidRPr="00B94777">
        <w:rPr>
          <w:rFonts w:ascii="Times New Roman" w:hAnsi="Times New Roman"/>
          <w:color w:val="000000"/>
          <w:sz w:val="24"/>
          <w:szCs w:val="24"/>
        </w:rPr>
        <w:t>оддержки молодой семьи</w:t>
      </w:r>
      <w:r w:rsidRPr="00B8529B">
        <w:rPr>
          <w:rFonts w:ascii="Times New Roman" w:hAnsi="Times New Roman"/>
          <w:color w:val="000000"/>
          <w:sz w:val="24"/>
          <w:szCs w:val="24"/>
        </w:rPr>
        <w:t xml:space="preserve">» </w:t>
      </w:r>
    </w:p>
    <w:p w:rsidR="005E029C" w:rsidRPr="00B8529B" w:rsidRDefault="005E029C" w:rsidP="00E86D88">
      <w:pPr>
        <w:tabs>
          <w:tab w:val="left" w:pos="4678"/>
        </w:tabs>
        <w:autoSpaceDE w:val="0"/>
        <w:autoSpaceDN w:val="0"/>
        <w:adjustRightInd w:val="0"/>
        <w:spacing w:after="0"/>
        <w:ind w:left="4536"/>
        <w:rPr>
          <w:rFonts w:ascii="Times New Roman" w:hAnsi="Times New Roman"/>
          <w:sz w:val="24"/>
          <w:szCs w:val="24"/>
        </w:rPr>
      </w:pPr>
      <w:r w:rsidRPr="00B8529B">
        <w:rPr>
          <w:rFonts w:ascii="Times New Roman" w:hAnsi="Times New Roman"/>
          <w:color w:val="000000"/>
          <w:sz w:val="24"/>
          <w:szCs w:val="24"/>
        </w:rPr>
        <w:t>(</w:t>
      </w:r>
      <w:r w:rsidRPr="00B8529B">
        <w:rPr>
          <w:rFonts w:ascii="Times New Roman" w:hAnsi="Times New Roman"/>
          <w:sz w:val="24"/>
          <w:szCs w:val="24"/>
        </w:rPr>
        <w:t>Протокол заседания от «</w:t>
      </w:r>
      <w:r w:rsidR="00E86D88">
        <w:rPr>
          <w:rFonts w:ascii="Times New Roman" w:hAnsi="Times New Roman"/>
          <w:sz w:val="24"/>
          <w:szCs w:val="24"/>
        </w:rPr>
        <w:t>22</w:t>
      </w:r>
      <w:r w:rsidRPr="00B8529B">
        <w:rPr>
          <w:rFonts w:ascii="Times New Roman" w:hAnsi="Times New Roman"/>
          <w:sz w:val="24"/>
          <w:szCs w:val="24"/>
        </w:rPr>
        <w:t>»</w:t>
      </w:r>
      <w:r w:rsidR="00E86D88">
        <w:rPr>
          <w:rFonts w:ascii="Times New Roman" w:hAnsi="Times New Roman"/>
          <w:sz w:val="24"/>
          <w:szCs w:val="24"/>
        </w:rPr>
        <w:t>апреля</w:t>
      </w:r>
      <w:r w:rsidRPr="00B8529B">
        <w:rPr>
          <w:rFonts w:ascii="Times New Roman" w:hAnsi="Times New Roman"/>
          <w:sz w:val="24"/>
          <w:szCs w:val="24"/>
        </w:rPr>
        <w:t xml:space="preserve">  201</w:t>
      </w:r>
      <w:r w:rsidRPr="00B94777">
        <w:rPr>
          <w:rFonts w:ascii="Times New Roman" w:hAnsi="Times New Roman"/>
          <w:sz w:val="24"/>
          <w:szCs w:val="24"/>
        </w:rPr>
        <w:t>5</w:t>
      </w:r>
      <w:r w:rsidR="00E86D88">
        <w:rPr>
          <w:rFonts w:ascii="Times New Roman" w:hAnsi="Times New Roman"/>
          <w:sz w:val="24"/>
          <w:szCs w:val="24"/>
        </w:rPr>
        <w:t xml:space="preserve"> г</w:t>
      </w:r>
      <w:r w:rsidRPr="00B8529B">
        <w:rPr>
          <w:rFonts w:ascii="Times New Roman" w:hAnsi="Times New Roman"/>
          <w:sz w:val="24"/>
          <w:szCs w:val="24"/>
        </w:rPr>
        <w:t xml:space="preserve"> №</w:t>
      </w:r>
      <w:r w:rsidR="00E86D88">
        <w:rPr>
          <w:rFonts w:ascii="Times New Roman" w:hAnsi="Times New Roman"/>
          <w:sz w:val="24"/>
          <w:szCs w:val="24"/>
        </w:rPr>
        <w:t xml:space="preserve"> 01</w:t>
      </w:r>
      <w:r w:rsidRPr="00B8529B">
        <w:rPr>
          <w:rFonts w:ascii="Times New Roman" w:hAnsi="Times New Roman"/>
          <w:sz w:val="24"/>
          <w:szCs w:val="24"/>
        </w:rPr>
        <w:t>)</w:t>
      </w:r>
    </w:p>
    <w:p w:rsidR="005E029C" w:rsidRPr="00B8529B" w:rsidRDefault="005E029C" w:rsidP="005E029C">
      <w:pPr>
        <w:spacing w:after="0"/>
        <w:jc w:val="center"/>
        <w:rPr>
          <w:rFonts w:ascii="Times New Roman" w:eastAsia="Times New Roman" w:hAnsi="Times New Roman"/>
          <w:sz w:val="24"/>
          <w:szCs w:val="24"/>
        </w:rPr>
      </w:pPr>
    </w:p>
    <w:p w:rsidR="005E029C" w:rsidRPr="00B94777" w:rsidRDefault="005E029C" w:rsidP="005E029C">
      <w:pPr>
        <w:spacing w:after="0"/>
        <w:jc w:val="center"/>
        <w:rPr>
          <w:rFonts w:ascii="Times New Roman" w:eastAsia="Times New Roman" w:hAnsi="Times New Roman"/>
          <w:sz w:val="24"/>
          <w:szCs w:val="24"/>
        </w:rPr>
      </w:pPr>
    </w:p>
    <w:p w:rsidR="005E029C" w:rsidRPr="00B94777" w:rsidRDefault="005E029C" w:rsidP="005E029C">
      <w:pPr>
        <w:spacing w:after="0"/>
        <w:jc w:val="center"/>
        <w:rPr>
          <w:rFonts w:ascii="Times New Roman" w:eastAsia="Times New Roman" w:hAnsi="Times New Roman"/>
          <w:sz w:val="24"/>
          <w:szCs w:val="24"/>
        </w:rPr>
      </w:pPr>
    </w:p>
    <w:p w:rsidR="005E029C" w:rsidRPr="00B94777" w:rsidRDefault="005E029C" w:rsidP="005E029C">
      <w:pPr>
        <w:spacing w:after="0"/>
        <w:jc w:val="center"/>
        <w:rPr>
          <w:rFonts w:ascii="Times New Roman" w:eastAsia="Times New Roman" w:hAnsi="Times New Roman"/>
          <w:sz w:val="24"/>
          <w:szCs w:val="24"/>
        </w:rPr>
      </w:pPr>
    </w:p>
    <w:p w:rsidR="005E029C" w:rsidRPr="00B8529B" w:rsidRDefault="005E029C" w:rsidP="005E029C">
      <w:pPr>
        <w:spacing w:after="0"/>
        <w:jc w:val="center"/>
        <w:rPr>
          <w:rFonts w:ascii="Times New Roman" w:eastAsia="Times New Roman" w:hAnsi="Times New Roman"/>
          <w:sz w:val="24"/>
          <w:szCs w:val="24"/>
        </w:rPr>
      </w:pPr>
    </w:p>
    <w:p w:rsidR="005E029C" w:rsidRPr="00B8529B" w:rsidRDefault="005E029C" w:rsidP="005E029C">
      <w:pPr>
        <w:spacing w:after="0"/>
        <w:jc w:val="center"/>
        <w:rPr>
          <w:rFonts w:ascii="Times New Roman" w:eastAsia="Times New Roman" w:hAnsi="Times New Roman"/>
          <w:sz w:val="24"/>
          <w:szCs w:val="24"/>
        </w:rPr>
      </w:pPr>
    </w:p>
    <w:p w:rsidR="005E029C" w:rsidRPr="0079742B" w:rsidRDefault="005E029C" w:rsidP="005E029C">
      <w:pPr>
        <w:widowControl w:val="0"/>
        <w:shd w:val="clear" w:color="auto" w:fill="FFFFFF"/>
        <w:autoSpaceDE w:val="0"/>
        <w:autoSpaceDN w:val="0"/>
        <w:adjustRightInd w:val="0"/>
        <w:spacing w:after="0"/>
        <w:ind w:firstLine="567"/>
        <w:jc w:val="center"/>
        <w:rPr>
          <w:rFonts w:ascii="Times New Roman" w:eastAsia="Times New Roman" w:hAnsi="Times New Roman"/>
          <w:b/>
          <w:bCs/>
          <w:color w:val="000000"/>
          <w:sz w:val="32"/>
          <w:szCs w:val="32"/>
        </w:rPr>
      </w:pPr>
      <w:r w:rsidRPr="0079742B">
        <w:rPr>
          <w:rFonts w:ascii="Times New Roman" w:eastAsia="Times New Roman" w:hAnsi="Times New Roman"/>
          <w:b/>
          <w:bCs/>
          <w:color w:val="000000"/>
          <w:sz w:val="32"/>
          <w:szCs w:val="32"/>
        </w:rPr>
        <w:t>Положение</w:t>
      </w:r>
    </w:p>
    <w:p w:rsidR="005E029C" w:rsidRDefault="005E029C" w:rsidP="005E029C">
      <w:pPr>
        <w:widowControl w:val="0"/>
        <w:shd w:val="clear" w:color="auto" w:fill="FFFFFF"/>
        <w:autoSpaceDE w:val="0"/>
        <w:autoSpaceDN w:val="0"/>
        <w:adjustRightInd w:val="0"/>
        <w:spacing w:after="0"/>
        <w:ind w:firstLine="567"/>
        <w:jc w:val="center"/>
        <w:rPr>
          <w:rFonts w:ascii="Times New Roman" w:hAnsi="Times New Roman"/>
          <w:b/>
          <w:color w:val="000000"/>
          <w:sz w:val="32"/>
          <w:szCs w:val="32"/>
        </w:rPr>
      </w:pPr>
      <w:r>
        <w:rPr>
          <w:rFonts w:ascii="Times New Roman" w:hAnsi="Times New Roman"/>
          <w:b/>
          <w:color w:val="000000"/>
          <w:sz w:val="32"/>
          <w:szCs w:val="32"/>
        </w:rPr>
        <w:t>о</w:t>
      </w:r>
      <w:r w:rsidRPr="0079742B">
        <w:rPr>
          <w:rFonts w:ascii="Times New Roman" w:hAnsi="Times New Roman"/>
          <w:b/>
          <w:color w:val="000000"/>
          <w:sz w:val="32"/>
          <w:szCs w:val="32"/>
        </w:rPr>
        <w:t xml:space="preserve"> Наблюдательном совете </w:t>
      </w:r>
    </w:p>
    <w:p w:rsidR="005E029C" w:rsidRPr="0079742B" w:rsidRDefault="005E029C" w:rsidP="005E029C">
      <w:pPr>
        <w:widowControl w:val="0"/>
        <w:shd w:val="clear" w:color="auto" w:fill="FFFFFF"/>
        <w:autoSpaceDE w:val="0"/>
        <w:autoSpaceDN w:val="0"/>
        <w:adjustRightInd w:val="0"/>
        <w:spacing w:after="0"/>
        <w:ind w:firstLine="567"/>
        <w:jc w:val="center"/>
        <w:rPr>
          <w:rFonts w:ascii="Times New Roman" w:hAnsi="Times New Roman"/>
          <w:b/>
          <w:color w:val="000000"/>
          <w:sz w:val="32"/>
          <w:szCs w:val="32"/>
        </w:rPr>
      </w:pPr>
      <w:r w:rsidRPr="0079742B">
        <w:rPr>
          <w:rFonts w:ascii="Times New Roman" w:hAnsi="Times New Roman"/>
          <w:b/>
          <w:color w:val="000000"/>
          <w:sz w:val="32"/>
          <w:szCs w:val="32"/>
        </w:rPr>
        <w:t xml:space="preserve">государственного автономного учреждения </w:t>
      </w:r>
    </w:p>
    <w:p w:rsidR="005E029C" w:rsidRPr="0079742B" w:rsidRDefault="005E029C" w:rsidP="005E029C">
      <w:pPr>
        <w:widowControl w:val="0"/>
        <w:shd w:val="clear" w:color="auto" w:fill="FFFFFF"/>
        <w:autoSpaceDE w:val="0"/>
        <w:autoSpaceDN w:val="0"/>
        <w:adjustRightInd w:val="0"/>
        <w:spacing w:after="0"/>
        <w:ind w:firstLine="567"/>
        <w:jc w:val="center"/>
        <w:rPr>
          <w:rFonts w:ascii="Times New Roman" w:hAnsi="Times New Roman"/>
          <w:b/>
          <w:color w:val="000000"/>
          <w:sz w:val="32"/>
          <w:szCs w:val="32"/>
        </w:rPr>
      </w:pPr>
      <w:r w:rsidRPr="0079742B">
        <w:rPr>
          <w:rFonts w:ascii="Times New Roman" w:hAnsi="Times New Roman"/>
          <w:b/>
          <w:color w:val="000000"/>
          <w:sz w:val="32"/>
          <w:szCs w:val="32"/>
        </w:rPr>
        <w:t>Архангельской области «Центр поддержки молодой семьи»</w:t>
      </w:r>
    </w:p>
    <w:p w:rsidR="005E029C" w:rsidRPr="0079742B" w:rsidRDefault="005E029C" w:rsidP="005E029C">
      <w:pPr>
        <w:pStyle w:val="a5"/>
        <w:spacing w:line="276" w:lineRule="auto"/>
        <w:ind w:firstLine="567"/>
        <w:jc w:val="left"/>
        <w:rPr>
          <w:rFonts w:ascii="Times New Roman" w:hAnsi="Times New Roman"/>
          <w:sz w:val="32"/>
          <w:szCs w:val="32"/>
        </w:rPr>
      </w:pPr>
    </w:p>
    <w:p w:rsidR="005E029C" w:rsidRPr="0079742B" w:rsidRDefault="005E029C" w:rsidP="005E029C">
      <w:pPr>
        <w:pStyle w:val="a5"/>
        <w:spacing w:line="276" w:lineRule="auto"/>
        <w:ind w:firstLine="567"/>
        <w:rPr>
          <w:rFonts w:ascii="Times New Roman" w:hAnsi="Times New Roman"/>
          <w:sz w:val="32"/>
          <w:szCs w:val="32"/>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Pr="00B94777" w:rsidRDefault="005E029C" w:rsidP="005E029C">
      <w:pPr>
        <w:pStyle w:val="a5"/>
        <w:spacing w:line="276" w:lineRule="auto"/>
        <w:ind w:firstLine="709"/>
        <w:rPr>
          <w:rFonts w:ascii="Times New Roman" w:hAnsi="Times New Roman"/>
          <w:szCs w:val="24"/>
        </w:rPr>
      </w:pPr>
    </w:p>
    <w:p w:rsidR="005E029C" w:rsidRDefault="005E029C" w:rsidP="005E029C">
      <w:pPr>
        <w:spacing w:after="240"/>
        <w:ind w:firstLine="709"/>
        <w:jc w:val="center"/>
        <w:rPr>
          <w:rFonts w:ascii="Times New Roman" w:hAnsi="Times New Roman"/>
          <w:sz w:val="24"/>
          <w:szCs w:val="24"/>
        </w:rPr>
      </w:pPr>
    </w:p>
    <w:p w:rsidR="005E029C" w:rsidRPr="00B94777" w:rsidRDefault="005E029C" w:rsidP="005E029C">
      <w:pPr>
        <w:spacing w:after="240"/>
        <w:ind w:firstLine="709"/>
        <w:jc w:val="center"/>
        <w:rPr>
          <w:rFonts w:ascii="Times New Roman" w:hAnsi="Times New Roman"/>
          <w:sz w:val="24"/>
          <w:szCs w:val="24"/>
        </w:rPr>
      </w:pPr>
      <w:r w:rsidRPr="00B94777">
        <w:rPr>
          <w:rFonts w:ascii="Times New Roman" w:hAnsi="Times New Roman"/>
          <w:sz w:val="24"/>
          <w:szCs w:val="24"/>
        </w:rPr>
        <w:t>Архангельск 2015</w:t>
      </w:r>
      <w:r>
        <w:rPr>
          <w:rFonts w:ascii="Times New Roman" w:hAnsi="Times New Roman"/>
          <w:sz w:val="24"/>
          <w:szCs w:val="24"/>
        </w:rPr>
        <w:t xml:space="preserve"> </w:t>
      </w:r>
      <w:r w:rsidRPr="00B94777">
        <w:rPr>
          <w:rFonts w:ascii="Times New Roman" w:hAnsi="Times New Roman"/>
          <w:sz w:val="24"/>
          <w:szCs w:val="24"/>
        </w:rPr>
        <w:t>г.</w:t>
      </w:r>
    </w:p>
    <w:p w:rsidR="005E029C" w:rsidRPr="0079742B" w:rsidRDefault="005E029C" w:rsidP="005E029C">
      <w:pPr>
        <w:ind w:firstLine="567"/>
        <w:jc w:val="center"/>
        <w:rPr>
          <w:rFonts w:ascii="Times New Roman" w:hAnsi="Times New Roman"/>
          <w:b/>
          <w:sz w:val="26"/>
          <w:szCs w:val="26"/>
        </w:rPr>
      </w:pPr>
      <w:r w:rsidRPr="00B94777">
        <w:rPr>
          <w:rFonts w:ascii="Times New Roman" w:hAnsi="Times New Roman"/>
          <w:sz w:val="24"/>
          <w:szCs w:val="24"/>
        </w:rPr>
        <w:br w:type="page"/>
      </w:r>
      <w:r w:rsidRPr="0079742B">
        <w:rPr>
          <w:rFonts w:ascii="Times New Roman" w:hAnsi="Times New Roman"/>
          <w:b/>
          <w:sz w:val="26"/>
          <w:szCs w:val="26"/>
        </w:rPr>
        <w:lastRenderedPageBreak/>
        <w:t>I. Общие положения</w:t>
      </w:r>
    </w:p>
    <w:p w:rsidR="005E029C" w:rsidRPr="0079742B" w:rsidRDefault="005E029C" w:rsidP="005E029C">
      <w:pPr>
        <w:ind w:firstLine="567"/>
        <w:jc w:val="both"/>
        <w:rPr>
          <w:rFonts w:ascii="Times New Roman" w:hAnsi="Times New Roman"/>
          <w:sz w:val="26"/>
          <w:szCs w:val="26"/>
        </w:rPr>
      </w:pPr>
      <w:r w:rsidRPr="0079742B">
        <w:rPr>
          <w:rFonts w:ascii="Times New Roman" w:hAnsi="Times New Roman"/>
          <w:sz w:val="26"/>
          <w:szCs w:val="26"/>
        </w:rPr>
        <w:t>1.1. Наблюдательный совет государственного автономного учреждения Архангельской области «Центр поддержки молодой семьи» (далее – Учреждение) является коллегиальным органом управления, осуществляющим в соответствии с Федеральным законом «Об автономных учреждениях» решение отдельных вопросов, относящихся к компетенции</w:t>
      </w:r>
      <w:r>
        <w:rPr>
          <w:rFonts w:ascii="Times New Roman" w:hAnsi="Times New Roman"/>
          <w:sz w:val="26"/>
          <w:szCs w:val="26"/>
        </w:rPr>
        <w:t xml:space="preserve"> </w:t>
      </w:r>
      <w:r w:rsidRPr="0079742B">
        <w:rPr>
          <w:rFonts w:ascii="Times New Roman" w:hAnsi="Times New Roman"/>
          <w:sz w:val="26"/>
          <w:szCs w:val="26"/>
        </w:rPr>
        <w:t>Учреждения.</w:t>
      </w:r>
    </w:p>
    <w:p w:rsidR="005E029C" w:rsidRPr="0079742B" w:rsidRDefault="005E029C" w:rsidP="005E029C">
      <w:pPr>
        <w:ind w:firstLine="567"/>
        <w:jc w:val="both"/>
        <w:rPr>
          <w:rFonts w:ascii="Times New Roman" w:hAnsi="Times New Roman"/>
          <w:sz w:val="26"/>
          <w:szCs w:val="26"/>
        </w:rPr>
      </w:pPr>
      <w:r w:rsidRPr="0079742B">
        <w:rPr>
          <w:rFonts w:ascii="Times New Roman" w:hAnsi="Times New Roman"/>
          <w:sz w:val="26"/>
          <w:szCs w:val="26"/>
        </w:rPr>
        <w:t>1.2. Деятельность Наблюдательного совета основывается на принципах                                добросовестности и безвозмездности участия в его работе, коллегиальности принятия                      решений, гласности. Члены Наблюдательного совета принимают участие в его работе на  общественных началах.</w:t>
      </w:r>
    </w:p>
    <w:p w:rsidR="005E029C" w:rsidRPr="0079742B" w:rsidRDefault="005E029C" w:rsidP="005E029C">
      <w:pPr>
        <w:ind w:firstLine="567"/>
        <w:jc w:val="center"/>
        <w:rPr>
          <w:rFonts w:ascii="Times New Roman" w:hAnsi="Times New Roman"/>
          <w:b/>
          <w:sz w:val="26"/>
          <w:szCs w:val="26"/>
        </w:rPr>
      </w:pPr>
      <w:r w:rsidRPr="0079742B">
        <w:rPr>
          <w:rFonts w:ascii="Times New Roman" w:hAnsi="Times New Roman"/>
          <w:b/>
          <w:sz w:val="26"/>
          <w:szCs w:val="26"/>
        </w:rPr>
        <w:t>II. Порядок формирования Наблюдательного совета</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2.1. Наблюдательный совет создается в составе 6 членов (общее число членов             Наблюдательного совета).</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Срок полномочий Наблюдательного совета – 5 лет.</w:t>
      </w:r>
    </w:p>
    <w:p w:rsidR="005E029C" w:rsidRDefault="005E029C" w:rsidP="005E029C">
      <w:pPr>
        <w:spacing w:after="0"/>
        <w:ind w:firstLine="567"/>
        <w:rPr>
          <w:rFonts w:ascii="Times New Roman" w:eastAsia="Times New Roman" w:hAnsi="Times New Roman"/>
          <w:sz w:val="26"/>
          <w:szCs w:val="26"/>
        </w:rPr>
      </w:pP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2.2. В состав Наблюдательного совета входят:</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1)</w:t>
      </w:r>
      <w:r>
        <w:rPr>
          <w:rFonts w:ascii="Times New Roman" w:eastAsia="Times New Roman" w:hAnsi="Times New Roman"/>
          <w:sz w:val="26"/>
          <w:szCs w:val="26"/>
        </w:rPr>
        <w:t xml:space="preserve"> </w:t>
      </w:r>
      <w:r w:rsidRPr="0079742B">
        <w:rPr>
          <w:rFonts w:ascii="Times New Roman" w:eastAsia="Times New Roman" w:hAnsi="Times New Roman"/>
          <w:sz w:val="26"/>
          <w:szCs w:val="26"/>
        </w:rPr>
        <w:t>1 член – представитель Учредителя;</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2)1член – представитель Министерства имущественных отношений                                   Архангельской области;</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3)  2 члена – представители общественности;</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4)  2 члена – представители работников Учреждения.</w:t>
      </w:r>
    </w:p>
    <w:p w:rsidR="005E029C" w:rsidRDefault="005E029C" w:rsidP="005E029C">
      <w:pPr>
        <w:spacing w:after="0"/>
        <w:ind w:firstLine="567"/>
        <w:rPr>
          <w:rFonts w:ascii="Times New Roman" w:eastAsia="Times New Roman" w:hAnsi="Times New Roman"/>
          <w:sz w:val="26"/>
          <w:szCs w:val="26"/>
        </w:rPr>
      </w:pP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2.3. Решение о назначении членов Наблюдательного совета или досрочном                             прекращении их полномочий принимается Учредителем.</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Решение</w:t>
      </w:r>
      <w:r>
        <w:rPr>
          <w:rFonts w:ascii="Times New Roman" w:eastAsia="Times New Roman" w:hAnsi="Times New Roman"/>
          <w:sz w:val="26"/>
          <w:szCs w:val="26"/>
        </w:rPr>
        <w:t xml:space="preserve"> </w:t>
      </w:r>
      <w:r w:rsidRPr="0079742B">
        <w:rPr>
          <w:rFonts w:ascii="Times New Roman" w:eastAsia="Times New Roman" w:hAnsi="Times New Roman"/>
          <w:sz w:val="26"/>
          <w:szCs w:val="26"/>
        </w:rPr>
        <w:t>о назначении представителя работников членом                                                 Наблюдательного совета или досрочном прекращении его полномочий                                 принимается Учредителем по представлению общего собрания работников Учреждения, оформленному протоколом общего собрания работников Учреждения.</w:t>
      </w:r>
    </w:p>
    <w:p w:rsidR="005E029C" w:rsidRDefault="005E029C" w:rsidP="005E029C">
      <w:pPr>
        <w:tabs>
          <w:tab w:val="left" w:pos="851"/>
        </w:tabs>
        <w:spacing w:after="0"/>
        <w:ind w:firstLine="567"/>
        <w:rPr>
          <w:rFonts w:ascii="Times New Roman" w:eastAsia="Times New Roman" w:hAnsi="Times New Roman"/>
          <w:sz w:val="26"/>
          <w:szCs w:val="26"/>
        </w:rPr>
      </w:pPr>
    </w:p>
    <w:p w:rsidR="005E029C" w:rsidRPr="0079742B" w:rsidRDefault="005E029C" w:rsidP="005E029C">
      <w:pPr>
        <w:tabs>
          <w:tab w:val="left" w:pos="851"/>
        </w:tabs>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2.4. Членами Наблюдательного совета не могут быть:</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1) Руководитель Учреждения и его заместители;</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2) лица, имеющие неснятую или непогашенную судимость.</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2.5. Полномочия члена Наблюдательного совета могут быть прекращены досрочно:</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1) по просьбе члена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lastRenderedPageBreak/>
        <w:t>3)</w:t>
      </w:r>
      <w:r>
        <w:rPr>
          <w:rFonts w:ascii="Times New Roman" w:eastAsia="Times New Roman" w:hAnsi="Times New Roman"/>
          <w:sz w:val="26"/>
          <w:szCs w:val="26"/>
        </w:rPr>
        <w:t xml:space="preserve"> </w:t>
      </w:r>
      <w:r w:rsidRPr="0079742B">
        <w:rPr>
          <w:rFonts w:ascii="Times New Roman" w:eastAsia="Times New Roman" w:hAnsi="Times New Roman"/>
          <w:sz w:val="26"/>
          <w:szCs w:val="26"/>
        </w:rPr>
        <w:t>в случае привлечения члена Наблюдательного совета к уголовной                                   ответственности.</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2.6. Полномочия члена Наблюдательного совета, являющегося                                  представителем государственного органа и состоящего с этим органом в трудовых                           отношениях:</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1) прекращаются досрочно в случае прекращения трудовых отношений;</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 могут быть прекращены досрочно по представлению указанного                                          государственного органа.</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2.7.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2.8.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Представитель работников Учреждения не может быть избран                                                  председателем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2.9. Полномочия председателя Наблюдательного совета прекращаются                                    досрочно:</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1) при прекращении его полномочий в качестве члена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 по просьбе председателя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3) по решению Наблюдательного совета.</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2.10. Председатель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1) организует работу Наблюдательного совета, формирует повестку дня его заседаний и созывает его заседания;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 председательствует на заседаниях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3) организует рассмотрение вопросов повестки дня заседания Наблюдательного совета, голосование членов Наблюдательного совета и подсчет их голосов;</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4) принимает решения о проведении заочных голосований Наблюдательного совета, формирует повестку дня его заочных голосований, организует проведение заочных    голосований и подсчет голосов членов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5) организует ведение протокола заседания и протокола заочного голосования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lastRenderedPageBreak/>
        <w:t>6) подписывает решения Наблюдательного совета и протоколы его заседаний и                       заочных голосований.</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2.11. Организационное обеспечение работы Наблюдательного совета осуществляется секретарем Наблюдательного совета.</w:t>
      </w:r>
    </w:p>
    <w:p w:rsidR="005E029C" w:rsidRPr="0079742B" w:rsidRDefault="005E029C" w:rsidP="005E029C">
      <w:pPr>
        <w:spacing w:after="0"/>
        <w:ind w:firstLine="567"/>
        <w:jc w:val="both"/>
        <w:rPr>
          <w:rFonts w:ascii="Times New Roman" w:eastAsia="Times New Roman" w:hAnsi="Times New Roman"/>
          <w:b/>
          <w:color w:val="FF0000"/>
          <w:sz w:val="26"/>
          <w:szCs w:val="26"/>
        </w:rPr>
      </w:pPr>
      <w:r w:rsidRPr="0079742B">
        <w:rPr>
          <w:rFonts w:ascii="Times New Roman" w:eastAsia="Times New Roman" w:hAnsi="Times New Roman"/>
          <w:sz w:val="26"/>
          <w:szCs w:val="26"/>
        </w:rPr>
        <w:t>Секретарь Наблюдательного совета утверждается членами Наблюдательного совета по предложению Руководителя Учреждения из числа работников Учреждения простым большинством голосов от общего числа голосов членов Наблюдательного совета.</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Руководитель Учреждения обеспечивает осуществление соответствующим работником Учреждения полномочий секретаря Наблюдательного совета.</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В отсутствие секретаря Наблюдательного совета его полномочия осуществляет                   работник, исполняющий обязанности временно отсутствующего работника.</w:t>
      </w:r>
    </w:p>
    <w:p w:rsidR="005E029C" w:rsidRPr="0079742B" w:rsidRDefault="005E029C" w:rsidP="005E029C">
      <w:pPr>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Полномочия секретаря Наблюдательного совета прекращаются по решению                      Наблюдательного совета.</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2.12. Секретарь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1) организует сбор и подготовку материалов для рассмотрения на заседаниях и в ходе заочных голосований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 уведомляет членов Наблюдательного совета и приглашенных на его заседания лиц о времени и месте проведения, а также о проекте повестки дня заседания Наблюдательного</w:t>
      </w:r>
      <w:r>
        <w:rPr>
          <w:rFonts w:ascii="Times New Roman" w:eastAsia="Times New Roman" w:hAnsi="Times New Roman"/>
          <w:sz w:val="26"/>
          <w:szCs w:val="26"/>
        </w:rPr>
        <w:t xml:space="preserve"> </w:t>
      </w:r>
      <w:r w:rsidRPr="0079742B">
        <w:rPr>
          <w:rFonts w:ascii="Times New Roman" w:eastAsia="Times New Roman" w:hAnsi="Times New Roman"/>
          <w:sz w:val="26"/>
          <w:szCs w:val="26"/>
        </w:rPr>
        <w:t>совета, рассылает им материалы по вопросам повестки дня заседания;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3) осуществляет рассылку документов при подготовке к проведению заочных                        голосований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4) ведет протокол заседания и протокол заочного голосования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5) рассылает протоколы заседаний и протоколы заочных голосований                               Наблюдательного совета.</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2.13. Члены Наблюдательного совета участвуют в его работе лично. Не допускается передача членом Наблюдательного совета права своего участия или своего голоса другому лицу.</w:t>
      </w:r>
    </w:p>
    <w:p w:rsidR="005E029C" w:rsidRDefault="005E029C" w:rsidP="005E029C">
      <w:pPr>
        <w:autoSpaceDE w:val="0"/>
        <w:autoSpaceDN w:val="0"/>
        <w:adjustRightInd w:val="0"/>
        <w:spacing w:after="0"/>
        <w:ind w:firstLine="567"/>
        <w:jc w:val="center"/>
        <w:outlineLvl w:val="1"/>
        <w:rPr>
          <w:rFonts w:ascii="Times New Roman" w:eastAsia="Times New Roman" w:hAnsi="Times New Roman"/>
          <w:b/>
          <w:sz w:val="26"/>
          <w:szCs w:val="26"/>
        </w:rPr>
      </w:pPr>
    </w:p>
    <w:p w:rsidR="005E029C" w:rsidRPr="0079742B" w:rsidRDefault="005E029C" w:rsidP="005E029C">
      <w:pPr>
        <w:autoSpaceDE w:val="0"/>
        <w:autoSpaceDN w:val="0"/>
        <w:adjustRightInd w:val="0"/>
        <w:spacing w:after="0"/>
        <w:ind w:firstLine="567"/>
        <w:jc w:val="center"/>
        <w:outlineLvl w:val="1"/>
        <w:rPr>
          <w:rFonts w:ascii="Times New Roman" w:eastAsia="Times New Roman" w:hAnsi="Times New Roman"/>
          <w:b/>
          <w:sz w:val="26"/>
          <w:szCs w:val="26"/>
        </w:rPr>
      </w:pPr>
      <w:r w:rsidRPr="0079742B">
        <w:rPr>
          <w:rFonts w:ascii="Times New Roman" w:eastAsia="Times New Roman" w:hAnsi="Times New Roman"/>
          <w:b/>
          <w:sz w:val="26"/>
          <w:szCs w:val="26"/>
        </w:rPr>
        <w:t>III. Компетенция наблюдательного совета</w:t>
      </w:r>
    </w:p>
    <w:p w:rsidR="005E029C" w:rsidRPr="0079742B" w:rsidRDefault="005E029C" w:rsidP="005E029C">
      <w:pPr>
        <w:autoSpaceDE w:val="0"/>
        <w:autoSpaceDN w:val="0"/>
        <w:adjustRightInd w:val="0"/>
        <w:spacing w:after="0"/>
        <w:ind w:firstLine="567"/>
        <w:jc w:val="center"/>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3.1. Наблюдательный совет рассматривает:</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1) предложения Учредителя или Руководителя о внесении изменений в Устав                      Учреждения;</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2) предложения Учредителя или Руководителя о создании и ликвидации филиалов Учреждения, об открытии и о закрытии его представительств;</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lastRenderedPageBreak/>
        <w:t>3) предложения Учредителя или Руководителя о реорганизации Учреждения или о его ликвидации;</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4) предложения Учредителя или Руководителя об изъятии имущества, закрепленного за Учреждением на праве оперативного управления;</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5) предложения Руководителя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6) проект плана финансово-хозяйственной деятельности Учреждения;</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7) по представлению Руководителя проекты отчетов о деятельности Учреждения и об использовании его имущества, об исполнении плана его финансово-хозяйственной</w:t>
      </w:r>
      <w:r>
        <w:rPr>
          <w:rFonts w:ascii="Times New Roman" w:eastAsia="Times New Roman" w:hAnsi="Times New Roman"/>
          <w:sz w:val="26"/>
          <w:szCs w:val="26"/>
        </w:rPr>
        <w:t xml:space="preserve"> </w:t>
      </w:r>
      <w:r w:rsidRPr="0079742B">
        <w:rPr>
          <w:rFonts w:ascii="Times New Roman" w:eastAsia="Times New Roman" w:hAnsi="Times New Roman"/>
          <w:sz w:val="26"/>
          <w:szCs w:val="26"/>
        </w:rPr>
        <w:t>деятельности, годовую бухгалтерскую отчетность Учреждения;</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8) предложения Руководителя</w:t>
      </w:r>
      <w:r>
        <w:rPr>
          <w:rFonts w:ascii="Times New Roman" w:eastAsia="Times New Roman" w:hAnsi="Times New Roman"/>
          <w:sz w:val="26"/>
          <w:szCs w:val="26"/>
        </w:rPr>
        <w:t xml:space="preserve"> </w:t>
      </w:r>
      <w:r w:rsidRPr="0079742B">
        <w:rPr>
          <w:rFonts w:ascii="Times New Roman" w:eastAsia="Times New Roman" w:hAnsi="Times New Roman"/>
          <w:sz w:val="26"/>
          <w:szCs w:val="26"/>
        </w:rPr>
        <w:t>о совершении сделок по распоряжению имуществом, которым в соответствии с абзацами вторым и третьим пункта 5.1 Устава Учреждение не вправе распоряжаться самостоятельно;</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9) предложения Руководителя о совершении крупных сделок;</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10) предложения Руководителя о совершении сделок, в совершении которых имеется заинтересованность;</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11) предложения Руководителя о выборе кредитных организаций, в которых                    Учреждение может открыть банковские счета;</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12) вопросы проведения аудита годовой бухгалтерской отчетности Учреждения и утверждения аудиторской организации;</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13) по представлению Учредителя или Руководителя проект положения о закупке                    товаров, работ, услуг для нужд Учреждения.</w:t>
      </w:r>
    </w:p>
    <w:p w:rsidR="005E029C" w:rsidRDefault="005E029C" w:rsidP="005E029C">
      <w:pPr>
        <w:autoSpaceDE w:val="0"/>
        <w:autoSpaceDN w:val="0"/>
        <w:adjustRightInd w:val="0"/>
        <w:spacing w:after="0"/>
        <w:ind w:firstLine="567"/>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3.2. По вопросам, указанным в подпунктах 1 – 4 и 8 пункта 3.1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По вопросу, указанному в подпункте 6 пункта 3.1 настоящего Устава, Наблюдательный совет дает заключение, копия которого направляется Учредителю.</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По вопросам, указанным в подпунктах 5 и 11 пункта 3.1 настоящего Устава,                   наблюдательный совет дает заключение. Руководитель принимает по этим вопросам решения после рассмотрения заключений Наблюдательного совета.</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Документы, представляемые в соответствии с подпунктами 7 и 13 пункта 3.1                  настоящего Устава, утверждаются наблюдательным советом. Копии указанных документов направляются Учредителю.</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По вопросам, указанным в подпунктах 9, 10 и 12 пункта 3.1 настоящего устава,    Наблюдательный совет принимает решения, обязательные для Руководителя.</w:t>
      </w:r>
    </w:p>
    <w:p w:rsidR="005E029C" w:rsidRDefault="005E029C" w:rsidP="005E029C">
      <w:pPr>
        <w:autoSpaceDE w:val="0"/>
        <w:autoSpaceDN w:val="0"/>
        <w:adjustRightInd w:val="0"/>
        <w:spacing w:after="0"/>
        <w:ind w:firstLine="567"/>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lastRenderedPageBreak/>
        <w:t>3.3. Рекомендации и заключения по вопросам, указанным в подпунктах 1 – 8 и 11       пункта 3.1 настоящего Устава, даются большинством голосов от общего числа голосов членов Наблюдательного совета.</w:t>
      </w:r>
    </w:p>
    <w:p w:rsidR="005E029C" w:rsidRPr="0079742B" w:rsidRDefault="005E029C" w:rsidP="005E029C">
      <w:pPr>
        <w:autoSpaceDE w:val="0"/>
        <w:autoSpaceDN w:val="0"/>
        <w:adjustRightInd w:val="0"/>
        <w:spacing w:after="0"/>
        <w:ind w:firstLine="567"/>
        <w:jc w:val="both"/>
        <w:rPr>
          <w:rFonts w:ascii="Times New Roman" w:eastAsia="Times New Roman" w:hAnsi="Times New Roman"/>
          <w:sz w:val="26"/>
          <w:szCs w:val="26"/>
        </w:rPr>
      </w:pPr>
      <w:r w:rsidRPr="0079742B">
        <w:rPr>
          <w:rFonts w:ascii="Times New Roman" w:eastAsia="Times New Roman" w:hAnsi="Times New Roman"/>
          <w:sz w:val="26"/>
          <w:szCs w:val="26"/>
        </w:rPr>
        <w:t>Решения по вопросам, указанным в подпунктах 9 и 12 пункта 3.1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Решение по вопросу, указанному в подпункте 10 пункта 3.1 настоящего Устава,                принимается большинством голосов членов Наблюдательного совета, не заинтересованных в совершении соответствующей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Решение по вопросу, указанному в подпункте 13 пункта 3.1 настоящего Устава,                  принимается большинством голосов от общего числа голосов членов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Решения по вопросам организации деятельности Наблюдательного совета                             принимаются простым большинством голосов от общего числа голосов членов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97253" w:rsidRDefault="00497253" w:rsidP="005E029C">
      <w:pPr>
        <w:autoSpaceDE w:val="0"/>
        <w:autoSpaceDN w:val="0"/>
        <w:adjustRightInd w:val="0"/>
        <w:spacing w:after="0"/>
        <w:ind w:firstLine="567"/>
        <w:jc w:val="both"/>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3.4. Наблюдательный совет принимает решения на заседаниях или путем проведения заочного голосования.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Принятие решений путем проведения заочного голосования возможно по любым                вопросам, за исключением вопросов, указанных в подпунктах 9 и 10 пункта 3.1 настоящего Устава.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center"/>
        <w:outlineLvl w:val="1"/>
        <w:rPr>
          <w:rFonts w:ascii="Times New Roman" w:eastAsia="Times New Roman" w:hAnsi="Times New Roman"/>
          <w:b/>
          <w:sz w:val="26"/>
          <w:szCs w:val="26"/>
        </w:rPr>
      </w:pPr>
      <w:r w:rsidRPr="0079742B">
        <w:rPr>
          <w:rFonts w:ascii="Times New Roman" w:eastAsia="Times New Roman" w:hAnsi="Times New Roman"/>
          <w:b/>
          <w:sz w:val="26"/>
          <w:szCs w:val="26"/>
        </w:rPr>
        <w:t>IV. Организация деятельности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4.1.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 По решению председателя Наблюдательного совета вместо проведения заседания Наблюдательного совета проводится заочное голосование.</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Вопросы в проект повестки дня заседания или заочного голосования Наблюдательного совета вносятся лицами, указанными в пункте 3.1 настоящего Устава.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Вопрос о проекте плана финансово-хозяйственной деятельности Учреждения вносится в проект повестки дня заседания или заочного голосования Наблюдательного совета по</w:t>
      </w:r>
      <w:r>
        <w:rPr>
          <w:rFonts w:ascii="Times New Roman" w:eastAsia="Times New Roman" w:hAnsi="Times New Roman"/>
          <w:sz w:val="26"/>
          <w:szCs w:val="26"/>
        </w:rPr>
        <w:t xml:space="preserve"> </w:t>
      </w:r>
      <w:r w:rsidRPr="0079742B">
        <w:rPr>
          <w:rFonts w:ascii="Times New Roman" w:eastAsia="Times New Roman" w:hAnsi="Times New Roman"/>
          <w:sz w:val="26"/>
          <w:szCs w:val="26"/>
        </w:rPr>
        <w:t>предложению Руководителя Учреждения.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lastRenderedPageBreak/>
        <w:t>Вопросы проведения аудита годовой бухгалтерской отчетности Учреждения и                   утверждения аудиторской организации вносятся в проект повестки дня заседания или                       заочного голосования Наблюдательного совета по предложению Учредителя или                            Руководителя Учреждения.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Вопросы об организации деятельности Наблюдательного совета вносятся в проект повестки дня заседания или заочного голосования Наблюдательного совета по предложению любого члена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Проект повестки дня заседания или заочного голосования Наблюдательного совета формируется председателем Наблюдательного совета.</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4.2. При подготовке к проведению заседания Наблюдательного совета проект повестки дня заседания Наблюдательного совета рассылается членам Наблюдательного совета с  указанием времени и места проведения заседания и прилагаемыми материалами по каждому вопросу не позднее чем за 5 календарных дней до дня заседания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В заседании Наблюдательного совета участвуют члены Наблюдательного совета и вправе участвовать Руководитель Учреждения. Иные лица могут быть приглашены                       председателем Наблюдательного совета и вправе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Заседания Наблюдательного совета проводится на основе саморегулирования. При необходимости Наблюдательный совет может утвердить регламент подготовки и проведения заседаний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В случае отсутствия кворума заседание Наблюдательного совета переносится на срок, определяемый председателем Наблюдательного совета, но не более чем на 15 календарных дней.</w:t>
      </w:r>
    </w:p>
    <w:p w:rsidR="005E029C"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4.3. По итогам заседания Наблюдательного совета оформляется протокол заседания Наблюдательного совета, в котором фиксируются: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1) полное наименование Учреждения;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2) фамилии, имена и отчества членов Наблюдательного совета, участвовавших в                    заседании, членов Наблюдательного совета, отсутствовавших в заседании, а также фамилии, имена и отчества приглашенных лиц;</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3) дата, время и место проведения заседания Наблюдательного совета;</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4) утвержденная Наблюдательным советом повестка дня его заседания;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t>5) содержание решения Наблюдательного совета по каждому вопросу повестки дня с указанием числа проголосовавших «за», «против» и воздержавшихся при голосовании.</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79742B">
        <w:rPr>
          <w:rFonts w:ascii="Times New Roman" w:eastAsia="Times New Roman" w:hAnsi="Times New Roman"/>
          <w:sz w:val="26"/>
          <w:szCs w:val="26"/>
        </w:rPr>
        <w:lastRenderedPageBreak/>
        <w:t>4.4</w:t>
      </w:r>
      <w:r w:rsidRPr="00E62E19">
        <w:rPr>
          <w:rFonts w:ascii="Times New Roman" w:eastAsia="Times New Roman" w:hAnsi="Times New Roman"/>
          <w:sz w:val="26"/>
          <w:szCs w:val="26"/>
        </w:rPr>
        <w:t>. При подготовке к проведению заочного голосования Наблюдательного совета                проект повестки дня заочного голосования Наблюдательного совета рассылается членам Наблюдательного совета с уведомлением о порядке проведения заочного голосования, материалами по каждому вопросу и бюллетенем для голосования по каждому вопросу повестки дня.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В уведомлении о порядке проведения заочного голосования указываются период                      проведения заочного голосования, дата окончания приема бюллетеней для голосования и почтовый адрес, по которому принимаются заполненные бюллетени для голосования.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Рассылка документов, указанных в абзаце первом настоящего пункта, осуществляется не позднее чем за 14 календарных дней до даты окончания приема бюллетеней для  голосования.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В заочном голосовании Наблюдательного совета участвуют только члены                       Наблюдательного совета. Член Наблюдательного совета считается принявшим участие в заочном голосовании Наблюдательного совета, если его бюллетень получен до даты                     окончания приема бюллетеней для голосования.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Заочное голосование Наблюдательного совета является правомочным, если все члены Наблюдательного совета извещены о проведении заочного голосования и в нем приняло участие более половины членов Наблюдательного совета.</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В случае отсутствия кворума период проведения заочного голосования продлевается на срок, определяемый председателем Наблюдательного совета, о чем члены Наблюдательного совета уведомляются дополнительно.</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В день, следующий за днем окончания приема бюллетеней для голосования,                      председатель Наблюдательного совета рассматривает поступившие бюллетени для                            голосования, подсчитывает голоса членов Наблюдательного совета и организует оформление протокола заочного голосования.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При необходимости Наблюдательный совет может утвердить регламент подготовки и проведения заочных голосований Наблюдательного совета.</w:t>
      </w:r>
    </w:p>
    <w:p w:rsidR="005E029C" w:rsidRPr="00E62E19"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4.5. По итогам заочного голосования Наблюдательного совета оформляется протокол заочного голосования Наблюдательного совета, в котором фиксируются: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1) полное наименование Учреждения;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2) дата рассылки документов при подготовке к проведению заочного голосования,              период проведения заочного голосования, дата окончания приема бюллетеней для                           голосования;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3) фамилии, имена и отчества членов Наблюдательного совета, от которых поступили заполненные бюллетени для голосования до даты окончания приема бюллетеней для голосования;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4) утвержденная Наблюдательным советом повестка дня заочного голосования;</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lastRenderedPageBreak/>
        <w:t>5) содержание решения Наблюдательного совета по каждому вопросу повестки дня с указанием числа проголосовавших «за», «против», числа воздержавшихся при голосовании и числа бюллетеней, признанных недействительными.</w:t>
      </w:r>
    </w:p>
    <w:p w:rsidR="005E029C" w:rsidRPr="00E62E19" w:rsidRDefault="005E029C" w:rsidP="005E029C">
      <w:pPr>
        <w:autoSpaceDE w:val="0"/>
        <w:autoSpaceDN w:val="0"/>
        <w:adjustRightInd w:val="0"/>
        <w:spacing w:after="0"/>
        <w:ind w:firstLine="567"/>
        <w:outlineLvl w:val="1"/>
        <w:rPr>
          <w:rFonts w:ascii="Times New Roman" w:eastAsia="Times New Roman" w:hAnsi="Times New Roman"/>
          <w:sz w:val="26"/>
          <w:szCs w:val="26"/>
        </w:rPr>
      </w:pP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4.6. Протоколы заседаний и протоколы заочных голосований Наблюдательного  совета подписываются председателем Наблюдательного совета и секретарем Наблюдательного совета.</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Протоколы заседаний, протоколы заочных голосований Наблюдательного совета и иные документы к ним хранятся у председателя Наблюдательного совета.</w:t>
      </w:r>
    </w:p>
    <w:p w:rsidR="005E029C" w:rsidRPr="00E62E19"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Копии протоколов заседаний Наблюдательного совета, заверенные председателем Наблюдательного совета, в течение 5 календарных дней со дня проведения заседания              Наблюдательного совета направляются Учредителю, в министерство имущественных                 отношений Архангельской области и Руководителю Учреждения.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r w:rsidRPr="00E62E19">
        <w:rPr>
          <w:rFonts w:ascii="Times New Roman" w:eastAsia="Times New Roman" w:hAnsi="Times New Roman"/>
          <w:sz w:val="26"/>
          <w:szCs w:val="26"/>
        </w:rPr>
        <w:t>Копии протоколов заочных голосований Наблюдательного совета, заверенные               председателем Наблюдательного совета, в течение 5 календарных дней со дня окончания приема бюллетеней для голосования направляются всем членам Наблюдательного совета и Руководителю Учреждения.</w:t>
      </w:r>
    </w:p>
    <w:p w:rsidR="005E029C" w:rsidRPr="0079742B" w:rsidRDefault="005E029C" w:rsidP="005E029C">
      <w:pPr>
        <w:autoSpaceDE w:val="0"/>
        <w:autoSpaceDN w:val="0"/>
        <w:adjustRightInd w:val="0"/>
        <w:spacing w:after="0"/>
        <w:ind w:firstLine="567"/>
        <w:jc w:val="both"/>
        <w:outlineLvl w:val="1"/>
        <w:rPr>
          <w:rFonts w:ascii="Times New Roman" w:eastAsia="Times New Roman" w:hAnsi="Times New Roman"/>
          <w:sz w:val="26"/>
          <w:szCs w:val="26"/>
        </w:rPr>
      </w:pPr>
    </w:p>
    <w:p w:rsidR="005E029C" w:rsidRPr="0079742B" w:rsidRDefault="005E029C" w:rsidP="005E029C">
      <w:pPr>
        <w:spacing w:after="240"/>
        <w:ind w:firstLine="567"/>
        <w:jc w:val="center"/>
        <w:rPr>
          <w:rFonts w:ascii="Times New Roman" w:hAnsi="Times New Roman"/>
          <w:b/>
          <w:sz w:val="26"/>
          <w:szCs w:val="26"/>
        </w:rPr>
      </w:pPr>
    </w:p>
    <w:p w:rsidR="005E029C" w:rsidRPr="0079742B" w:rsidRDefault="005E029C" w:rsidP="005E029C">
      <w:pPr>
        <w:shd w:val="clear" w:color="auto" w:fill="FFFFFF"/>
        <w:spacing w:after="0"/>
        <w:ind w:firstLine="567"/>
        <w:rPr>
          <w:rFonts w:ascii="Times New Roman" w:eastAsia="Times New Roman" w:hAnsi="Times New Roman"/>
          <w:b/>
          <w:bCs/>
          <w:kern w:val="36"/>
          <w:sz w:val="26"/>
          <w:szCs w:val="26"/>
        </w:rPr>
      </w:pPr>
    </w:p>
    <w:p w:rsidR="005E029C" w:rsidRPr="0079742B" w:rsidRDefault="005E029C" w:rsidP="005E029C">
      <w:pPr>
        <w:pStyle w:val="1"/>
        <w:numPr>
          <w:ilvl w:val="0"/>
          <w:numId w:val="0"/>
        </w:numPr>
        <w:shd w:val="clear" w:color="auto" w:fill="FFFFFF"/>
        <w:spacing w:line="276" w:lineRule="auto"/>
        <w:ind w:firstLine="567"/>
        <w:jc w:val="center"/>
        <w:rPr>
          <w:rFonts w:ascii="Times New Roman" w:hAnsi="Times New Roman"/>
          <w:sz w:val="26"/>
          <w:szCs w:val="26"/>
        </w:rPr>
      </w:pPr>
      <w:bookmarkStart w:id="0" w:name="_Hlt72573990"/>
      <w:bookmarkEnd w:id="0"/>
    </w:p>
    <w:p w:rsidR="004C7C66" w:rsidRDefault="004C7C66">
      <w:bookmarkStart w:id="1" w:name="_GoBack"/>
      <w:bookmarkEnd w:id="1"/>
    </w:p>
    <w:sectPr w:rsidR="004C7C66" w:rsidSect="005E029C">
      <w:headerReference w:type="default" r:id="rId8"/>
      <w:footerReference w:type="default" r:id="rId9"/>
      <w:pgSz w:w="11906" w:h="16838"/>
      <w:pgMar w:top="993" w:right="850" w:bottom="1134" w:left="1276"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4B" w:rsidRDefault="00A42E4B" w:rsidP="005F4E42">
      <w:pPr>
        <w:spacing w:after="0" w:line="240" w:lineRule="auto"/>
      </w:pPr>
      <w:r>
        <w:separator/>
      </w:r>
    </w:p>
  </w:endnote>
  <w:endnote w:type="continuationSeparator" w:id="0">
    <w:p w:rsidR="00A42E4B" w:rsidRDefault="00A42E4B" w:rsidP="005F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60" w:rsidRDefault="005F4E42">
    <w:pPr>
      <w:pStyle w:val="a3"/>
      <w:jc w:val="right"/>
    </w:pPr>
    <w:r>
      <w:fldChar w:fldCharType="begin"/>
    </w:r>
    <w:r w:rsidR="004C7C66">
      <w:instrText>PAGE   \* MERGEFORMAT</w:instrText>
    </w:r>
    <w:r>
      <w:fldChar w:fldCharType="separate"/>
    </w:r>
    <w:r w:rsidR="00E62E19">
      <w:rPr>
        <w:noProof/>
      </w:rPr>
      <w:t>5</w:t>
    </w:r>
    <w:r>
      <w:rPr>
        <w:noProof/>
      </w:rPr>
      <w:fldChar w:fldCharType="end"/>
    </w:r>
  </w:p>
  <w:p w:rsidR="00661360" w:rsidRDefault="00A42E4B" w:rsidP="00FF78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4B" w:rsidRDefault="00A42E4B" w:rsidP="005F4E42">
      <w:pPr>
        <w:spacing w:after="0" w:line="240" w:lineRule="auto"/>
      </w:pPr>
      <w:r>
        <w:separator/>
      </w:r>
    </w:p>
  </w:footnote>
  <w:footnote w:type="continuationSeparator" w:id="0">
    <w:p w:rsidR="00A42E4B" w:rsidRDefault="00A42E4B" w:rsidP="005F4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60" w:rsidRDefault="00A42E4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A46D9"/>
    <w:multiLevelType w:val="multilevel"/>
    <w:tmpl w:val="DD468496"/>
    <w:lvl w:ilvl="0">
      <w:start w:val="1"/>
      <w:numFmt w:val="decimal"/>
      <w:pStyle w:val="1"/>
      <w:lvlText w:val="%1"/>
      <w:lvlJc w:val="left"/>
      <w:pPr>
        <w:ind w:left="1211" w:hanging="360"/>
      </w:pPr>
      <w:rPr>
        <w:rFonts w:hint="default"/>
      </w:rPr>
    </w:lvl>
    <w:lvl w:ilvl="1">
      <w:start w:val="1"/>
      <w:numFmt w:val="decimal"/>
      <w:pStyle w:val="2"/>
      <w:lvlText w:val="%1.%2"/>
      <w:lvlJc w:val="left"/>
      <w:pPr>
        <w:ind w:left="2844" w:hanging="576"/>
      </w:pPr>
      <w:rPr>
        <w:rFonts w:ascii="Arial" w:hAnsi="Arial" w:cs="Arial" w:hint="default"/>
        <w:b w:val="0"/>
        <w:color w:val="auto"/>
        <w:sz w:val="20"/>
        <w:szCs w:val="20"/>
        <w:lang w:val="ru-RU"/>
      </w:rPr>
    </w:lvl>
    <w:lvl w:ilvl="2">
      <w:start w:val="1"/>
      <w:numFmt w:val="decimal"/>
      <w:pStyle w:val="3"/>
      <w:lvlText w:val="%1.%2.%3"/>
      <w:lvlJc w:val="left"/>
      <w:pPr>
        <w:ind w:left="1713" w:hanging="720"/>
      </w:pPr>
      <w:rPr>
        <w:b w: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9C"/>
    <w:rsid w:val="00071473"/>
    <w:rsid w:val="0013100D"/>
    <w:rsid w:val="0042140C"/>
    <w:rsid w:val="00477F73"/>
    <w:rsid w:val="00497253"/>
    <w:rsid w:val="004C7C66"/>
    <w:rsid w:val="005E029C"/>
    <w:rsid w:val="005F4E42"/>
    <w:rsid w:val="008C77EE"/>
    <w:rsid w:val="00A42E4B"/>
    <w:rsid w:val="00E62E19"/>
    <w:rsid w:val="00E86D88"/>
    <w:rsid w:val="00F25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E029C"/>
    <w:pPr>
      <w:numPr>
        <w:numId w:val="1"/>
      </w:numPr>
      <w:tabs>
        <w:tab w:val="left" w:pos="284"/>
      </w:tabs>
      <w:spacing w:after="0" w:line="360" w:lineRule="auto"/>
      <w:jc w:val="both"/>
      <w:outlineLvl w:val="0"/>
    </w:pPr>
    <w:rPr>
      <w:rFonts w:ascii="Arial Narrow" w:eastAsia="Times New Roman" w:hAnsi="Arial Narrow" w:cs="Times New Roman"/>
      <w:bCs/>
      <w:kern w:val="36"/>
      <w:sz w:val="24"/>
      <w:szCs w:val="48"/>
      <w:lang w:eastAsia="en-US"/>
    </w:rPr>
  </w:style>
  <w:style w:type="paragraph" w:styleId="2">
    <w:name w:val="heading 2"/>
    <w:basedOn w:val="a"/>
    <w:link w:val="20"/>
    <w:qFormat/>
    <w:rsid w:val="005E029C"/>
    <w:pPr>
      <w:numPr>
        <w:ilvl w:val="1"/>
        <w:numId w:val="1"/>
      </w:numPr>
      <w:spacing w:before="100" w:beforeAutospacing="1" w:after="100" w:afterAutospacing="1" w:line="240" w:lineRule="auto"/>
      <w:jc w:val="both"/>
      <w:outlineLvl w:val="1"/>
    </w:pPr>
    <w:rPr>
      <w:rFonts w:ascii="Times New Roman" w:eastAsia="Times New Roman" w:hAnsi="Times New Roman" w:cs="Times New Roman"/>
      <w:b/>
      <w:bCs/>
      <w:sz w:val="36"/>
      <w:szCs w:val="36"/>
      <w:lang w:eastAsia="en-US"/>
    </w:rPr>
  </w:style>
  <w:style w:type="paragraph" w:styleId="3">
    <w:name w:val="heading 3"/>
    <w:basedOn w:val="a"/>
    <w:link w:val="30"/>
    <w:uiPriority w:val="9"/>
    <w:qFormat/>
    <w:rsid w:val="005E029C"/>
    <w:pPr>
      <w:numPr>
        <w:ilvl w:val="2"/>
        <w:numId w:val="1"/>
      </w:numPr>
      <w:spacing w:before="100" w:beforeAutospacing="1" w:after="100" w:afterAutospacing="1" w:line="240" w:lineRule="auto"/>
      <w:jc w:val="both"/>
      <w:outlineLvl w:val="2"/>
    </w:pPr>
    <w:rPr>
      <w:rFonts w:ascii="Times New Roman" w:eastAsia="Times New Roman" w:hAnsi="Times New Roman" w:cs="Times New Roman"/>
      <w:b/>
      <w:bCs/>
      <w:sz w:val="27"/>
      <w:szCs w:val="27"/>
      <w:lang w:eastAsia="en-US"/>
    </w:rPr>
  </w:style>
  <w:style w:type="paragraph" w:styleId="4">
    <w:name w:val="heading 4"/>
    <w:basedOn w:val="a"/>
    <w:link w:val="40"/>
    <w:uiPriority w:val="9"/>
    <w:qFormat/>
    <w:rsid w:val="005E029C"/>
    <w:pPr>
      <w:numPr>
        <w:ilvl w:val="3"/>
        <w:numId w:val="1"/>
      </w:numPr>
      <w:spacing w:before="100" w:beforeAutospacing="1" w:after="100" w:afterAutospacing="1" w:line="240" w:lineRule="auto"/>
      <w:jc w:val="both"/>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5E029C"/>
    <w:pPr>
      <w:keepNext/>
      <w:keepLines/>
      <w:numPr>
        <w:ilvl w:val="4"/>
        <w:numId w:val="1"/>
      </w:numPr>
      <w:spacing w:before="200" w:after="0"/>
      <w:jc w:val="both"/>
      <w:outlineLvl w:val="4"/>
    </w:pPr>
    <w:rPr>
      <w:rFonts w:ascii="Cambria" w:eastAsia="Times New Roman" w:hAnsi="Cambria" w:cs="Times New Roman"/>
      <w:color w:val="243F60"/>
      <w:sz w:val="20"/>
      <w:szCs w:val="20"/>
      <w:lang w:eastAsia="en-US"/>
    </w:rPr>
  </w:style>
  <w:style w:type="paragraph" w:styleId="6">
    <w:name w:val="heading 6"/>
    <w:basedOn w:val="a"/>
    <w:next w:val="a"/>
    <w:link w:val="60"/>
    <w:qFormat/>
    <w:rsid w:val="005E029C"/>
    <w:pPr>
      <w:keepNext/>
      <w:keepLines/>
      <w:numPr>
        <w:ilvl w:val="5"/>
        <w:numId w:val="1"/>
      </w:numPr>
      <w:spacing w:before="200" w:after="0"/>
      <w:jc w:val="both"/>
      <w:outlineLvl w:val="5"/>
    </w:pPr>
    <w:rPr>
      <w:rFonts w:ascii="Cambria" w:eastAsia="Times New Roman" w:hAnsi="Cambria" w:cs="Times New Roman"/>
      <w:i/>
      <w:iCs/>
      <w:color w:val="243F60"/>
      <w:sz w:val="20"/>
      <w:szCs w:val="20"/>
      <w:lang w:eastAsia="en-US"/>
    </w:rPr>
  </w:style>
  <w:style w:type="paragraph" w:styleId="7">
    <w:name w:val="heading 7"/>
    <w:basedOn w:val="a"/>
    <w:next w:val="a"/>
    <w:link w:val="70"/>
    <w:qFormat/>
    <w:rsid w:val="005E029C"/>
    <w:pPr>
      <w:keepNext/>
      <w:keepLines/>
      <w:numPr>
        <w:ilvl w:val="6"/>
        <w:numId w:val="1"/>
      </w:numPr>
      <w:spacing w:before="200" w:after="0"/>
      <w:jc w:val="both"/>
      <w:outlineLvl w:val="6"/>
    </w:pPr>
    <w:rPr>
      <w:rFonts w:ascii="Cambria" w:eastAsia="Times New Roman" w:hAnsi="Cambria" w:cs="Times New Roman"/>
      <w:i/>
      <w:iCs/>
      <w:color w:val="404040"/>
      <w:sz w:val="20"/>
      <w:szCs w:val="20"/>
      <w:lang w:eastAsia="en-US"/>
    </w:rPr>
  </w:style>
  <w:style w:type="paragraph" w:styleId="8">
    <w:name w:val="heading 8"/>
    <w:basedOn w:val="a"/>
    <w:next w:val="a"/>
    <w:link w:val="80"/>
    <w:qFormat/>
    <w:rsid w:val="005E029C"/>
    <w:pPr>
      <w:keepNext/>
      <w:keepLines/>
      <w:numPr>
        <w:ilvl w:val="7"/>
        <w:numId w:val="1"/>
      </w:numPr>
      <w:spacing w:before="200" w:after="0"/>
      <w:jc w:val="both"/>
      <w:outlineLvl w:val="7"/>
    </w:pPr>
    <w:rPr>
      <w:rFonts w:ascii="Cambria" w:eastAsia="Times New Roman" w:hAnsi="Cambria" w:cs="Times New Roman"/>
      <w:color w:val="404040"/>
      <w:sz w:val="20"/>
      <w:szCs w:val="20"/>
      <w:lang w:eastAsia="en-US"/>
    </w:rPr>
  </w:style>
  <w:style w:type="paragraph" w:styleId="9">
    <w:name w:val="heading 9"/>
    <w:basedOn w:val="a"/>
    <w:next w:val="a"/>
    <w:link w:val="90"/>
    <w:qFormat/>
    <w:rsid w:val="005E029C"/>
    <w:pPr>
      <w:keepNext/>
      <w:keepLines/>
      <w:numPr>
        <w:ilvl w:val="8"/>
        <w:numId w:val="1"/>
      </w:numPr>
      <w:spacing w:before="200" w:after="0"/>
      <w:jc w:val="both"/>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029C"/>
    <w:rPr>
      <w:rFonts w:ascii="Arial Narrow" w:eastAsia="Times New Roman" w:hAnsi="Arial Narrow" w:cs="Times New Roman"/>
      <w:bCs/>
      <w:kern w:val="36"/>
      <w:sz w:val="24"/>
      <w:szCs w:val="48"/>
      <w:lang w:eastAsia="en-US"/>
    </w:rPr>
  </w:style>
  <w:style w:type="character" w:customStyle="1" w:styleId="20">
    <w:name w:val="Заголовок 2 Знак"/>
    <w:basedOn w:val="a0"/>
    <w:link w:val="2"/>
    <w:rsid w:val="005E029C"/>
    <w:rPr>
      <w:rFonts w:ascii="Times New Roman" w:eastAsia="Times New Roman" w:hAnsi="Times New Roman" w:cs="Times New Roman"/>
      <w:b/>
      <w:bCs/>
      <w:sz w:val="36"/>
      <w:szCs w:val="36"/>
      <w:lang w:eastAsia="en-US"/>
    </w:rPr>
  </w:style>
  <w:style w:type="character" w:customStyle="1" w:styleId="30">
    <w:name w:val="Заголовок 3 Знак"/>
    <w:basedOn w:val="a0"/>
    <w:link w:val="3"/>
    <w:uiPriority w:val="9"/>
    <w:rsid w:val="005E029C"/>
    <w:rPr>
      <w:rFonts w:ascii="Times New Roman" w:eastAsia="Times New Roman" w:hAnsi="Times New Roman" w:cs="Times New Roman"/>
      <w:b/>
      <w:bCs/>
      <w:sz w:val="27"/>
      <w:szCs w:val="27"/>
      <w:lang w:eastAsia="en-US"/>
    </w:rPr>
  </w:style>
  <w:style w:type="character" w:customStyle="1" w:styleId="40">
    <w:name w:val="Заголовок 4 Знак"/>
    <w:basedOn w:val="a0"/>
    <w:link w:val="4"/>
    <w:uiPriority w:val="9"/>
    <w:rsid w:val="005E029C"/>
    <w:rPr>
      <w:rFonts w:ascii="Times New Roman" w:eastAsia="Times New Roman" w:hAnsi="Times New Roman" w:cs="Times New Roman"/>
      <w:b/>
      <w:bCs/>
      <w:sz w:val="24"/>
      <w:szCs w:val="24"/>
    </w:rPr>
  </w:style>
  <w:style w:type="character" w:customStyle="1" w:styleId="50">
    <w:name w:val="Заголовок 5 Знак"/>
    <w:basedOn w:val="a0"/>
    <w:link w:val="5"/>
    <w:rsid w:val="005E029C"/>
    <w:rPr>
      <w:rFonts w:ascii="Cambria" w:eastAsia="Times New Roman" w:hAnsi="Cambria" w:cs="Times New Roman"/>
      <w:color w:val="243F60"/>
      <w:sz w:val="20"/>
      <w:szCs w:val="20"/>
      <w:lang w:eastAsia="en-US"/>
    </w:rPr>
  </w:style>
  <w:style w:type="character" w:customStyle="1" w:styleId="60">
    <w:name w:val="Заголовок 6 Знак"/>
    <w:basedOn w:val="a0"/>
    <w:link w:val="6"/>
    <w:rsid w:val="005E029C"/>
    <w:rPr>
      <w:rFonts w:ascii="Cambria" w:eastAsia="Times New Roman" w:hAnsi="Cambria" w:cs="Times New Roman"/>
      <w:i/>
      <w:iCs/>
      <w:color w:val="243F60"/>
      <w:sz w:val="20"/>
      <w:szCs w:val="20"/>
      <w:lang w:eastAsia="en-US"/>
    </w:rPr>
  </w:style>
  <w:style w:type="character" w:customStyle="1" w:styleId="70">
    <w:name w:val="Заголовок 7 Знак"/>
    <w:basedOn w:val="a0"/>
    <w:link w:val="7"/>
    <w:rsid w:val="005E029C"/>
    <w:rPr>
      <w:rFonts w:ascii="Cambria" w:eastAsia="Times New Roman" w:hAnsi="Cambria" w:cs="Times New Roman"/>
      <w:i/>
      <w:iCs/>
      <w:color w:val="404040"/>
      <w:sz w:val="20"/>
      <w:szCs w:val="20"/>
      <w:lang w:eastAsia="en-US"/>
    </w:rPr>
  </w:style>
  <w:style w:type="character" w:customStyle="1" w:styleId="80">
    <w:name w:val="Заголовок 8 Знак"/>
    <w:basedOn w:val="a0"/>
    <w:link w:val="8"/>
    <w:rsid w:val="005E029C"/>
    <w:rPr>
      <w:rFonts w:ascii="Cambria" w:eastAsia="Times New Roman" w:hAnsi="Cambria" w:cs="Times New Roman"/>
      <w:color w:val="404040"/>
      <w:sz w:val="20"/>
      <w:szCs w:val="20"/>
      <w:lang w:eastAsia="en-US"/>
    </w:rPr>
  </w:style>
  <w:style w:type="character" w:customStyle="1" w:styleId="90">
    <w:name w:val="Заголовок 9 Знак"/>
    <w:basedOn w:val="a0"/>
    <w:link w:val="9"/>
    <w:rsid w:val="005E029C"/>
    <w:rPr>
      <w:rFonts w:ascii="Cambria" w:eastAsia="Times New Roman" w:hAnsi="Cambria" w:cs="Times New Roman"/>
      <w:i/>
      <w:iCs/>
      <w:color w:val="404040"/>
      <w:sz w:val="20"/>
      <w:szCs w:val="20"/>
      <w:lang w:eastAsia="en-US"/>
    </w:rPr>
  </w:style>
  <w:style w:type="paragraph" w:styleId="a3">
    <w:name w:val="footer"/>
    <w:basedOn w:val="a"/>
    <w:link w:val="a4"/>
    <w:uiPriority w:val="99"/>
    <w:unhideWhenUsed/>
    <w:rsid w:val="005E029C"/>
    <w:pPr>
      <w:tabs>
        <w:tab w:val="center" w:pos="4677"/>
        <w:tab w:val="right" w:pos="9355"/>
      </w:tabs>
      <w:spacing w:after="0" w:line="240" w:lineRule="auto"/>
      <w:ind w:firstLine="720"/>
      <w:jc w:val="both"/>
    </w:pPr>
    <w:rPr>
      <w:rFonts w:ascii="Calibri" w:eastAsia="Calibri" w:hAnsi="Calibri" w:cs="Times New Roman"/>
      <w:lang w:eastAsia="en-US"/>
    </w:rPr>
  </w:style>
  <w:style w:type="character" w:customStyle="1" w:styleId="a4">
    <w:name w:val="Нижний колонтитул Знак"/>
    <w:basedOn w:val="a0"/>
    <w:link w:val="a3"/>
    <w:uiPriority w:val="99"/>
    <w:rsid w:val="005E029C"/>
    <w:rPr>
      <w:rFonts w:ascii="Calibri" w:eastAsia="Calibri" w:hAnsi="Calibri" w:cs="Times New Roman"/>
      <w:lang w:eastAsia="en-US"/>
    </w:rPr>
  </w:style>
  <w:style w:type="paragraph" w:customStyle="1" w:styleId="a5">
    <w:name w:val="Титул"/>
    <w:basedOn w:val="a"/>
    <w:rsid w:val="005E029C"/>
    <w:pPr>
      <w:spacing w:after="0" w:line="240" w:lineRule="auto"/>
      <w:ind w:firstLine="720"/>
      <w:jc w:val="center"/>
    </w:pPr>
    <w:rPr>
      <w:rFonts w:ascii="Arial" w:eastAsia="Times New Roman" w:hAnsi="Arial" w:cs="Times New Roman"/>
      <w:sz w:val="24"/>
      <w:szCs w:val="20"/>
    </w:rPr>
  </w:style>
  <w:style w:type="paragraph" w:styleId="a6">
    <w:name w:val="Balloon Text"/>
    <w:basedOn w:val="a"/>
    <w:link w:val="a7"/>
    <w:uiPriority w:val="99"/>
    <w:semiHidden/>
    <w:unhideWhenUsed/>
    <w:rsid w:val="00E86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E029C"/>
    <w:pPr>
      <w:numPr>
        <w:numId w:val="1"/>
      </w:numPr>
      <w:tabs>
        <w:tab w:val="left" w:pos="284"/>
      </w:tabs>
      <w:spacing w:after="0" w:line="360" w:lineRule="auto"/>
      <w:jc w:val="both"/>
      <w:outlineLvl w:val="0"/>
    </w:pPr>
    <w:rPr>
      <w:rFonts w:ascii="Arial Narrow" w:eastAsia="Times New Roman" w:hAnsi="Arial Narrow" w:cs="Times New Roman"/>
      <w:bCs/>
      <w:kern w:val="36"/>
      <w:sz w:val="24"/>
      <w:szCs w:val="48"/>
      <w:lang w:eastAsia="en-US"/>
    </w:rPr>
  </w:style>
  <w:style w:type="paragraph" w:styleId="2">
    <w:name w:val="heading 2"/>
    <w:basedOn w:val="a"/>
    <w:link w:val="20"/>
    <w:qFormat/>
    <w:rsid w:val="005E029C"/>
    <w:pPr>
      <w:numPr>
        <w:ilvl w:val="1"/>
        <w:numId w:val="1"/>
      </w:numPr>
      <w:spacing w:before="100" w:beforeAutospacing="1" w:after="100" w:afterAutospacing="1" w:line="240" w:lineRule="auto"/>
      <w:jc w:val="both"/>
      <w:outlineLvl w:val="1"/>
    </w:pPr>
    <w:rPr>
      <w:rFonts w:ascii="Times New Roman" w:eastAsia="Times New Roman" w:hAnsi="Times New Roman" w:cs="Times New Roman"/>
      <w:b/>
      <w:bCs/>
      <w:sz w:val="36"/>
      <w:szCs w:val="36"/>
      <w:lang w:eastAsia="en-US"/>
    </w:rPr>
  </w:style>
  <w:style w:type="paragraph" w:styleId="3">
    <w:name w:val="heading 3"/>
    <w:basedOn w:val="a"/>
    <w:link w:val="30"/>
    <w:uiPriority w:val="9"/>
    <w:qFormat/>
    <w:rsid w:val="005E029C"/>
    <w:pPr>
      <w:numPr>
        <w:ilvl w:val="2"/>
        <w:numId w:val="1"/>
      </w:numPr>
      <w:spacing w:before="100" w:beforeAutospacing="1" w:after="100" w:afterAutospacing="1" w:line="240" w:lineRule="auto"/>
      <w:jc w:val="both"/>
      <w:outlineLvl w:val="2"/>
    </w:pPr>
    <w:rPr>
      <w:rFonts w:ascii="Times New Roman" w:eastAsia="Times New Roman" w:hAnsi="Times New Roman" w:cs="Times New Roman"/>
      <w:b/>
      <w:bCs/>
      <w:sz w:val="27"/>
      <w:szCs w:val="27"/>
      <w:lang w:eastAsia="en-US"/>
    </w:rPr>
  </w:style>
  <w:style w:type="paragraph" w:styleId="4">
    <w:name w:val="heading 4"/>
    <w:basedOn w:val="a"/>
    <w:link w:val="40"/>
    <w:uiPriority w:val="9"/>
    <w:qFormat/>
    <w:rsid w:val="005E029C"/>
    <w:pPr>
      <w:numPr>
        <w:ilvl w:val="3"/>
        <w:numId w:val="1"/>
      </w:numPr>
      <w:spacing w:before="100" w:beforeAutospacing="1" w:after="100" w:afterAutospacing="1" w:line="240" w:lineRule="auto"/>
      <w:jc w:val="both"/>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5E029C"/>
    <w:pPr>
      <w:keepNext/>
      <w:keepLines/>
      <w:numPr>
        <w:ilvl w:val="4"/>
        <w:numId w:val="1"/>
      </w:numPr>
      <w:spacing w:before="200" w:after="0"/>
      <w:jc w:val="both"/>
      <w:outlineLvl w:val="4"/>
    </w:pPr>
    <w:rPr>
      <w:rFonts w:ascii="Cambria" w:eastAsia="Times New Roman" w:hAnsi="Cambria" w:cs="Times New Roman"/>
      <w:color w:val="243F60"/>
      <w:sz w:val="20"/>
      <w:szCs w:val="20"/>
      <w:lang w:eastAsia="en-US"/>
    </w:rPr>
  </w:style>
  <w:style w:type="paragraph" w:styleId="6">
    <w:name w:val="heading 6"/>
    <w:basedOn w:val="a"/>
    <w:next w:val="a"/>
    <w:link w:val="60"/>
    <w:qFormat/>
    <w:rsid w:val="005E029C"/>
    <w:pPr>
      <w:keepNext/>
      <w:keepLines/>
      <w:numPr>
        <w:ilvl w:val="5"/>
        <w:numId w:val="1"/>
      </w:numPr>
      <w:spacing w:before="200" w:after="0"/>
      <w:jc w:val="both"/>
      <w:outlineLvl w:val="5"/>
    </w:pPr>
    <w:rPr>
      <w:rFonts w:ascii="Cambria" w:eastAsia="Times New Roman" w:hAnsi="Cambria" w:cs="Times New Roman"/>
      <w:i/>
      <w:iCs/>
      <w:color w:val="243F60"/>
      <w:sz w:val="20"/>
      <w:szCs w:val="20"/>
      <w:lang w:eastAsia="en-US"/>
    </w:rPr>
  </w:style>
  <w:style w:type="paragraph" w:styleId="7">
    <w:name w:val="heading 7"/>
    <w:basedOn w:val="a"/>
    <w:next w:val="a"/>
    <w:link w:val="70"/>
    <w:qFormat/>
    <w:rsid w:val="005E029C"/>
    <w:pPr>
      <w:keepNext/>
      <w:keepLines/>
      <w:numPr>
        <w:ilvl w:val="6"/>
        <w:numId w:val="1"/>
      </w:numPr>
      <w:spacing w:before="200" w:after="0"/>
      <w:jc w:val="both"/>
      <w:outlineLvl w:val="6"/>
    </w:pPr>
    <w:rPr>
      <w:rFonts w:ascii="Cambria" w:eastAsia="Times New Roman" w:hAnsi="Cambria" w:cs="Times New Roman"/>
      <w:i/>
      <w:iCs/>
      <w:color w:val="404040"/>
      <w:sz w:val="20"/>
      <w:szCs w:val="20"/>
      <w:lang w:eastAsia="en-US"/>
    </w:rPr>
  </w:style>
  <w:style w:type="paragraph" w:styleId="8">
    <w:name w:val="heading 8"/>
    <w:basedOn w:val="a"/>
    <w:next w:val="a"/>
    <w:link w:val="80"/>
    <w:qFormat/>
    <w:rsid w:val="005E029C"/>
    <w:pPr>
      <w:keepNext/>
      <w:keepLines/>
      <w:numPr>
        <w:ilvl w:val="7"/>
        <w:numId w:val="1"/>
      </w:numPr>
      <w:spacing w:before="200" w:after="0"/>
      <w:jc w:val="both"/>
      <w:outlineLvl w:val="7"/>
    </w:pPr>
    <w:rPr>
      <w:rFonts w:ascii="Cambria" w:eastAsia="Times New Roman" w:hAnsi="Cambria" w:cs="Times New Roman"/>
      <w:color w:val="404040"/>
      <w:sz w:val="20"/>
      <w:szCs w:val="20"/>
      <w:lang w:eastAsia="en-US"/>
    </w:rPr>
  </w:style>
  <w:style w:type="paragraph" w:styleId="9">
    <w:name w:val="heading 9"/>
    <w:basedOn w:val="a"/>
    <w:next w:val="a"/>
    <w:link w:val="90"/>
    <w:qFormat/>
    <w:rsid w:val="005E029C"/>
    <w:pPr>
      <w:keepNext/>
      <w:keepLines/>
      <w:numPr>
        <w:ilvl w:val="8"/>
        <w:numId w:val="1"/>
      </w:numPr>
      <w:spacing w:before="200" w:after="0"/>
      <w:jc w:val="both"/>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029C"/>
    <w:rPr>
      <w:rFonts w:ascii="Arial Narrow" w:eastAsia="Times New Roman" w:hAnsi="Arial Narrow" w:cs="Times New Roman"/>
      <w:bCs/>
      <w:kern w:val="36"/>
      <w:sz w:val="24"/>
      <w:szCs w:val="48"/>
      <w:lang w:eastAsia="en-US"/>
    </w:rPr>
  </w:style>
  <w:style w:type="character" w:customStyle="1" w:styleId="20">
    <w:name w:val="Заголовок 2 Знак"/>
    <w:basedOn w:val="a0"/>
    <w:link w:val="2"/>
    <w:rsid w:val="005E029C"/>
    <w:rPr>
      <w:rFonts w:ascii="Times New Roman" w:eastAsia="Times New Roman" w:hAnsi="Times New Roman" w:cs="Times New Roman"/>
      <w:b/>
      <w:bCs/>
      <w:sz w:val="36"/>
      <w:szCs w:val="36"/>
      <w:lang w:eastAsia="en-US"/>
    </w:rPr>
  </w:style>
  <w:style w:type="character" w:customStyle="1" w:styleId="30">
    <w:name w:val="Заголовок 3 Знак"/>
    <w:basedOn w:val="a0"/>
    <w:link w:val="3"/>
    <w:uiPriority w:val="9"/>
    <w:rsid w:val="005E029C"/>
    <w:rPr>
      <w:rFonts w:ascii="Times New Roman" w:eastAsia="Times New Roman" w:hAnsi="Times New Roman" w:cs="Times New Roman"/>
      <w:b/>
      <w:bCs/>
      <w:sz w:val="27"/>
      <w:szCs w:val="27"/>
      <w:lang w:eastAsia="en-US"/>
    </w:rPr>
  </w:style>
  <w:style w:type="character" w:customStyle="1" w:styleId="40">
    <w:name w:val="Заголовок 4 Знак"/>
    <w:basedOn w:val="a0"/>
    <w:link w:val="4"/>
    <w:uiPriority w:val="9"/>
    <w:rsid w:val="005E029C"/>
    <w:rPr>
      <w:rFonts w:ascii="Times New Roman" w:eastAsia="Times New Roman" w:hAnsi="Times New Roman" w:cs="Times New Roman"/>
      <w:b/>
      <w:bCs/>
      <w:sz w:val="24"/>
      <w:szCs w:val="24"/>
    </w:rPr>
  </w:style>
  <w:style w:type="character" w:customStyle="1" w:styleId="50">
    <w:name w:val="Заголовок 5 Знак"/>
    <w:basedOn w:val="a0"/>
    <w:link w:val="5"/>
    <w:rsid w:val="005E029C"/>
    <w:rPr>
      <w:rFonts w:ascii="Cambria" w:eastAsia="Times New Roman" w:hAnsi="Cambria" w:cs="Times New Roman"/>
      <w:color w:val="243F60"/>
      <w:sz w:val="20"/>
      <w:szCs w:val="20"/>
      <w:lang w:eastAsia="en-US"/>
    </w:rPr>
  </w:style>
  <w:style w:type="character" w:customStyle="1" w:styleId="60">
    <w:name w:val="Заголовок 6 Знак"/>
    <w:basedOn w:val="a0"/>
    <w:link w:val="6"/>
    <w:rsid w:val="005E029C"/>
    <w:rPr>
      <w:rFonts w:ascii="Cambria" w:eastAsia="Times New Roman" w:hAnsi="Cambria" w:cs="Times New Roman"/>
      <w:i/>
      <w:iCs/>
      <w:color w:val="243F60"/>
      <w:sz w:val="20"/>
      <w:szCs w:val="20"/>
      <w:lang w:eastAsia="en-US"/>
    </w:rPr>
  </w:style>
  <w:style w:type="character" w:customStyle="1" w:styleId="70">
    <w:name w:val="Заголовок 7 Знак"/>
    <w:basedOn w:val="a0"/>
    <w:link w:val="7"/>
    <w:rsid w:val="005E029C"/>
    <w:rPr>
      <w:rFonts w:ascii="Cambria" w:eastAsia="Times New Roman" w:hAnsi="Cambria" w:cs="Times New Roman"/>
      <w:i/>
      <w:iCs/>
      <w:color w:val="404040"/>
      <w:sz w:val="20"/>
      <w:szCs w:val="20"/>
      <w:lang w:eastAsia="en-US"/>
    </w:rPr>
  </w:style>
  <w:style w:type="character" w:customStyle="1" w:styleId="80">
    <w:name w:val="Заголовок 8 Знак"/>
    <w:basedOn w:val="a0"/>
    <w:link w:val="8"/>
    <w:rsid w:val="005E029C"/>
    <w:rPr>
      <w:rFonts w:ascii="Cambria" w:eastAsia="Times New Roman" w:hAnsi="Cambria" w:cs="Times New Roman"/>
      <w:color w:val="404040"/>
      <w:sz w:val="20"/>
      <w:szCs w:val="20"/>
      <w:lang w:eastAsia="en-US"/>
    </w:rPr>
  </w:style>
  <w:style w:type="character" w:customStyle="1" w:styleId="90">
    <w:name w:val="Заголовок 9 Знак"/>
    <w:basedOn w:val="a0"/>
    <w:link w:val="9"/>
    <w:rsid w:val="005E029C"/>
    <w:rPr>
      <w:rFonts w:ascii="Cambria" w:eastAsia="Times New Roman" w:hAnsi="Cambria" w:cs="Times New Roman"/>
      <w:i/>
      <w:iCs/>
      <w:color w:val="404040"/>
      <w:sz w:val="20"/>
      <w:szCs w:val="20"/>
      <w:lang w:eastAsia="en-US"/>
    </w:rPr>
  </w:style>
  <w:style w:type="paragraph" w:styleId="a3">
    <w:name w:val="footer"/>
    <w:basedOn w:val="a"/>
    <w:link w:val="a4"/>
    <w:uiPriority w:val="99"/>
    <w:unhideWhenUsed/>
    <w:rsid w:val="005E029C"/>
    <w:pPr>
      <w:tabs>
        <w:tab w:val="center" w:pos="4677"/>
        <w:tab w:val="right" w:pos="9355"/>
      </w:tabs>
      <w:spacing w:after="0" w:line="240" w:lineRule="auto"/>
      <w:ind w:firstLine="720"/>
      <w:jc w:val="both"/>
    </w:pPr>
    <w:rPr>
      <w:rFonts w:ascii="Calibri" w:eastAsia="Calibri" w:hAnsi="Calibri" w:cs="Times New Roman"/>
      <w:lang w:eastAsia="en-US"/>
    </w:rPr>
  </w:style>
  <w:style w:type="character" w:customStyle="1" w:styleId="a4">
    <w:name w:val="Нижний колонтитул Знак"/>
    <w:basedOn w:val="a0"/>
    <w:link w:val="a3"/>
    <w:uiPriority w:val="99"/>
    <w:rsid w:val="005E029C"/>
    <w:rPr>
      <w:rFonts w:ascii="Calibri" w:eastAsia="Calibri" w:hAnsi="Calibri" w:cs="Times New Roman"/>
      <w:lang w:eastAsia="en-US"/>
    </w:rPr>
  </w:style>
  <w:style w:type="paragraph" w:customStyle="1" w:styleId="a5">
    <w:name w:val="Титул"/>
    <w:basedOn w:val="a"/>
    <w:rsid w:val="005E029C"/>
    <w:pPr>
      <w:spacing w:after="0" w:line="240" w:lineRule="auto"/>
      <w:ind w:firstLine="720"/>
      <w:jc w:val="center"/>
    </w:pPr>
    <w:rPr>
      <w:rFonts w:ascii="Arial" w:eastAsia="Times New Roman" w:hAnsi="Arial" w:cs="Times New Roman"/>
      <w:sz w:val="24"/>
      <w:szCs w:val="20"/>
    </w:rPr>
  </w:style>
  <w:style w:type="paragraph" w:styleId="a6">
    <w:name w:val="Balloon Text"/>
    <w:basedOn w:val="a"/>
    <w:link w:val="a7"/>
    <w:uiPriority w:val="99"/>
    <w:semiHidden/>
    <w:unhideWhenUsed/>
    <w:rsid w:val="00E86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Центр</cp:lastModifiedBy>
  <cp:revision>7</cp:revision>
  <cp:lastPrinted>2015-05-20T06:35:00Z</cp:lastPrinted>
  <dcterms:created xsi:type="dcterms:W3CDTF">2015-05-20T06:45:00Z</dcterms:created>
  <dcterms:modified xsi:type="dcterms:W3CDTF">2016-11-24T07:34:00Z</dcterms:modified>
</cp:coreProperties>
</file>